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83F92" w14:textId="566A29B6" w:rsidR="007C2E10" w:rsidRDefault="007C2E10">
      <w:pPr>
        <w:rPr>
          <w:rFonts w:ascii="Posterama" w:hAnsi="Posterama" w:cs="Posterama"/>
          <w:sz w:val="36"/>
          <w:szCs w:val="36"/>
        </w:rPr>
      </w:pPr>
      <w:r w:rsidRPr="007C2E10">
        <w:rPr>
          <w:rFonts w:ascii="Posterama" w:hAnsi="Posterama" w:cs="Posterama"/>
          <w:sz w:val="36"/>
          <w:szCs w:val="36"/>
        </w:rPr>
        <w:t xml:space="preserve">optimum </w:t>
      </w:r>
      <w:proofErr w:type="spellStart"/>
      <w:r w:rsidRPr="007C2E10">
        <w:rPr>
          <w:rFonts w:ascii="Posterama" w:hAnsi="Posterama" w:cs="Posterama"/>
          <w:sz w:val="36"/>
          <w:szCs w:val="36"/>
        </w:rPr>
        <w:t>quod</w:t>
      </w:r>
      <w:proofErr w:type="spellEnd"/>
      <w:r w:rsidRPr="007C2E10">
        <w:rPr>
          <w:rFonts w:ascii="Posterama" w:hAnsi="Posterama" w:cs="Posterama"/>
          <w:sz w:val="36"/>
          <w:szCs w:val="36"/>
        </w:rPr>
        <w:t xml:space="preserve"> primum</w:t>
      </w:r>
    </w:p>
    <w:p w14:paraId="1A27C4C1" w14:textId="77777777" w:rsidR="007C2E10" w:rsidRPr="007C2E10" w:rsidRDefault="007C2E10" w:rsidP="007C2E10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rPr>
          <w:rFonts w:ascii="inherit" w:eastAsia="Times New Roman" w:hAnsi="inherit" w:cs="Courier New"/>
          <w:color w:val="202124"/>
          <w:kern w:val="0"/>
          <w:sz w:val="42"/>
          <w:szCs w:val="42"/>
          <w14:ligatures w14:val="none"/>
        </w:rPr>
      </w:pPr>
      <w:r w:rsidRPr="007C2E10">
        <w:rPr>
          <w:rFonts w:ascii="inherit" w:eastAsia="Times New Roman" w:hAnsi="inherit" w:cs="Courier New"/>
          <w:color w:val="202124"/>
          <w:kern w:val="0"/>
          <w:sz w:val="42"/>
          <w:szCs w:val="42"/>
          <w:lang w:val="la-Latn"/>
          <w14:ligatures w14:val="none"/>
        </w:rPr>
        <w:t>solus deus me iudicare potest</w:t>
      </w:r>
    </w:p>
    <w:p w14:paraId="22B74328" w14:textId="77777777" w:rsidR="007C2E10" w:rsidRPr="007C2E10" w:rsidRDefault="007C2E10">
      <w:pPr>
        <w:rPr>
          <w:rFonts w:ascii="Posterama" w:hAnsi="Posterama" w:cs="Posterama"/>
          <w:sz w:val="36"/>
          <w:szCs w:val="36"/>
        </w:rPr>
      </w:pPr>
    </w:p>
    <w:sectPr w:rsidR="007C2E10" w:rsidRPr="007C2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osterama">
    <w:panose1 w:val="020B0504020200020000"/>
    <w:charset w:val="00"/>
    <w:family w:val="swiss"/>
    <w:pitch w:val="variable"/>
    <w:sig w:usb0="A11526FF" w:usb1="D000204B" w:usb2="00010000" w:usb3="00000000" w:csb0="0000019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E10"/>
    <w:rsid w:val="007C2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3544B4"/>
  <w15:chartTrackingRefBased/>
  <w15:docId w15:val="{E9F3C6AD-BE6F-CE4C-A10C-55EDBFAB8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C2E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C2E10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y2iqfc">
    <w:name w:val="y2iqfc"/>
    <w:basedOn w:val="DefaultParagraphFont"/>
    <w:rsid w:val="007C2E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2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Brent Kirk</dc:creator>
  <cp:keywords/>
  <dc:description/>
  <cp:lastModifiedBy>Brent Kirk</cp:lastModifiedBy>
  <cp:revision>1</cp:revision>
  <dcterms:created xsi:type="dcterms:W3CDTF">2023-08-30T19:26:00Z</dcterms:created>
  <dcterms:modified xsi:type="dcterms:W3CDTF">2023-08-30T19:32:00Z</dcterms:modified>
</cp:coreProperties>
</file>